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1" w:rsidRPr="00683143" w:rsidRDefault="00B94291" w:rsidP="00B94291">
      <w:pPr>
        <w:jc w:val="center"/>
        <w:rPr>
          <w:b/>
          <w:color w:val="000000"/>
          <w:sz w:val="36"/>
          <w:szCs w:val="36"/>
        </w:rPr>
      </w:pPr>
      <w:r w:rsidRPr="00683143">
        <w:rPr>
          <w:b/>
          <w:color w:val="000000"/>
          <w:sz w:val="36"/>
          <w:szCs w:val="36"/>
        </w:rPr>
        <w:t>MEDIA ADVISORY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b/>
          <w:color w:val="000000"/>
          <w:sz w:val="22"/>
          <w:szCs w:val="22"/>
        </w:rPr>
      </w:pPr>
    </w:p>
    <w:p w:rsidR="00B94291" w:rsidRP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color w:val="000000"/>
          <w:sz w:val="22"/>
          <w:szCs w:val="22"/>
        </w:rPr>
      </w:pPr>
      <w:r w:rsidRPr="0068401C">
        <w:rPr>
          <w:b/>
          <w:color w:val="000000"/>
          <w:sz w:val="22"/>
          <w:szCs w:val="22"/>
        </w:rPr>
        <w:t xml:space="preserve">WHO: </w:t>
      </w:r>
      <w:r w:rsidRPr="00B94291">
        <w:rPr>
          <w:color w:val="000000"/>
          <w:sz w:val="22"/>
          <w:szCs w:val="22"/>
        </w:rPr>
        <w:t>Joseph M. Smith Community Health Center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WHAT</w:t>
      </w:r>
      <w:r w:rsidRPr="0068401C">
        <w:rPr>
          <w:sz w:val="22"/>
          <w:szCs w:val="22"/>
        </w:rPr>
        <w:t xml:space="preserve">: </w:t>
      </w:r>
      <w:r>
        <w:rPr>
          <w:sz w:val="22"/>
          <w:szCs w:val="22"/>
        </w:rPr>
        <w:t>Groundbreaking for new</w:t>
      </w:r>
      <w:r w:rsidR="00BE7610">
        <w:rPr>
          <w:sz w:val="22"/>
          <w:szCs w:val="22"/>
        </w:rPr>
        <w:t xml:space="preserve"> state-of-the-art </w:t>
      </w:r>
      <w:r>
        <w:rPr>
          <w:sz w:val="22"/>
          <w:szCs w:val="22"/>
        </w:rPr>
        <w:t>facility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WHEN</w:t>
      </w:r>
      <w:r w:rsidRPr="0068401C">
        <w:rPr>
          <w:sz w:val="22"/>
          <w:szCs w:val="22"/>
        </w:rPr>
        <w:t xml:space="preserve">: </w:t>
      </w:r>
      <w:r>
        <w:rPr>
          <w:sz w:val="22"/>
          <w:szCs w:val="22"/>
        </w:rPr>
        <w:t>Wednesday, Dec. 11, 2013, 10:30 a.m. to 12 noon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WHERE</w:t>
      </w:r>
      <w:r w:rsidRPr="0068401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1380 Soldiers Field Road, </w:t>
      </w:r>
      <w:r w:rsidR="00144B4A">
        <w:rPr>
          <w:sz w:val="22"/>
          <w:szCs w:val="22"/>
        </w:rPr>
        <w:t>Brighton</w:t>
      </w:r>
    </w:p>
    <w:p w:rsidR="003445DF" w:rsidRDefault="003445DF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:rsidR="006A745A" w:rsidRDefault="003445DF" w:rsidP="006A745A">
      <w:pPr>
        <w:spacing w:line="360" w:lineRule="auto"/>
        <w:rPr>
          <w:sz w:val="22"/>
          <w:szCs w:val="22"/>
        </w:rPr>
      </w:pPr>
      <w:r w:rsidRPr="006A745A">
        <w:rPr>
          <w:sz w:val="22"/>
          <w:szCs w:val="22"/>
        </w:rPr>
        <w:t xml:space="preserve">A new two-story state-of-the-art medical facility rising from the site of a former State Police Barracks </w:t>
      </w:r>
      <w:r w:rsidR="00172658">
        <w:rPr>
          <w:sz w:val="22"/>
          <w:szCs w:val="22"/>
        </w:rPr>
        <w:t xml:space="preserve">in </w:t>
      </w:r>
      <w:r w:rsidR="00144B4A">
        <w:rPr>
          <w:sz w:val="22"/>
          <w:szCs w:val="22"/>
        </w:rPr>
        <w:t xml:space="preserve">Brighton </w:t>
      </w:r>
      <w:r w:rsidRPr="006A745A">
        <w:rPr>
          <w:sz w:val="22"/>
          <w:szCs w:val="22"/>
        </w:rPr>
        <w:t xml:space="preserve">will enable the </w:t>
      </w:r>
      <w:hyperlink r:id="rId4" w:history="1">
        <w:r w:rsidRPr="006A745A">
          <w:rPr>
            <w:rStyle w:val="Hyperlink"/>
            <w:sz w:val="22"/>
            <w:szCs w:val="22"/>
          </w:rPr>
          <w:t>Joseph M. Smith Community Health Center</w:t>
        </w:r>
      </w:hyperlink>
      <w:r w:rsidRPr="006A745A">
        <w:rPr>
          <w:sz w:val="22"/>
          <w:szCs w:val="22"/>
        </w:rPr>
        <w:t xml:space="preserve"> to better serve its rapidly growing patient population</w:t>
      </w:r>
      <w:r w:rsidR="00172658">
        <w:rPr>
          <w:sz w:val="22"/>
          <w:szCs w:val="22"/>
        </w:rPr>
        <w:t xml:space="preserve"> by consolidating services now provided in</w:t>
      </w:r>
      <w:r w:rsidRPr="006A745A">
        <w:rPr>
          <w:sz w:val="22"/>
          <w:szCs w:val="22"/>
        </w:rPr>
        <w:t xml:space="preserve"> several cramped, leased</w:t>
      </w:r>
      <w:r w:rsidR="006A745A">
        <w:rPr>
          <w:sz w:val="22"/>
          <w:szCs w:val="22"/>
        </w:rPr>
        <w:t xml:space="preserve"> facilities</w:t>
      </w:r>
      <w:r w:rsidR="006A745A" w:rsidRPr="006A745A">
        <w:rPr>
          <w:sz w:val="22"/>
          <w:szCs w:val="22"/>
        </w:rPr>
        <w:t>.</w:t>
      </w:r>
    </w:p>
    <w:p w:rsidR="006A745A" w:rsidRDefault="006A745A" w:rsidP="006A745A">
      <w:pPr>
        <w:spacing w:line="360" w:lineRule="auto"/>
        <w:rPr>
          <w:sz w:val="22"/>
          <w:szCs w:val="22"/>
        </w:rPr>
      </w:pPr>
    </w:p>
    <w:p w:rsidR="00BE7610" w:rsidRDefault="006A745A" w:rsidP="00BE76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Boston Mayor T</w:t>
      </w:r>
      <w:r w:rsidR="00144B4A">
        <w:rPr>
          <w:sz w:val="22"/>
          <w:szCs w:val="22"/>
        </w:rPr>
        <w:t>h</w:t>
      </w:r>
      <w:r>
        <w:rPr>
          <w:sz w:val="22"/>
          <w:szCs w:val="22"/>
        </w:rPr>
        <w:t>om</w:t>
      </w:r>
      <w:r w:rsidR="00144B4A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Menino</w:t>
      </w:r>
      <w:proofErr w:type="spellEnd"/>
      <w:r>
        <w:rPr>
          <w:sz w:val="22"/>
          <w:szCs w:val="22"/>
        </w:rPr>
        <w:t xml:space="preserve">, District 9 Boston City Councilor Mark </w:t>
      </w:r>
      <w:proofErr w:type="spellStart"/>
      <w:r>
        <w:rPr>
          <w:sz w:val="22"/>
          <w:szCs w:val="22"/>
        </w:rPr>
        <w:t>Ciommo</w:t>
      </w:r>
      <w:proofErr w:type="spellEnd"/>
      <w:r>
        <w:rPr>
          <w:sz w:val="22"/>
          <w:szCs w:val="22"/>
        </w:rPr>
        <w:t xml:space="preserve">, </w:t>
      </w:r>
      <w:r w:rsidR="00144B4A">
        <w:rPr>
          <w:sz w:val="22"/>
          <w:szCs w:val="22"/>
        </w:rPr>
        <w:t xml:space="preserve">State </w:t>
      </w:r>
      <w:proofErr w:type="spellStart"/>
      <w:r>
        <w:rPr>
          <w:sz w:val="22"/>
          <w:szCs w:val="22"/>
        </w:rPr>
        <w:t>Rep</w:t>
      </w:r>
      <w:r w:rsidR="00144B4A">
        <w:rPr>
          <w:sz w:val="22"/>
          <w:szCs w:val="22"/>
        </w:rPr>
        <w:t>resentativess</w:t>
      </w:r>
      <w:proofErr w:type="spellEnd"/>
      <w:r>
        <w:rPr>
          <w:sz w:val="22"/>
          <w:szCs w:val="22"/>
        </w:rPr>
        <w:t xml:space="preserve"> </w:t>
      </w:r>
      <w:r w:rsidR="00144B4A">
        <w:rPr>
          <w:sz w:val="22"/>
          <w:szCs w:val="22"/>
        </w:rPr>
        <w:t xml:space="preserve">Michael J. </w:t>
      </w:r>
      <w:proofErr w:type="gramStart"/>
      <w:r w:rsidR="00144B4A">
        <w:rPr>
          <w:sz w:val="22"/>
          <w:szCs w:val="22"/>
        </w:rPr>
        <w:t>Moran  and</w:t>
      </w:r>
      <w:proofErr w:type="gramEnd"/>
      <w:r w:rsidR="00144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Kevin G. Honan will join </w:t>
      </w:r>
      <w:r w:rsidR="003C23DB">
        <w:rPr>
          <w:sz w:val="22"/>
          <w:szCs w:val="22"/>
        </w:rPr>
        <w:t xml:space="preserve">the Board, </w:t>
      </w:r>
      <w:r>
        <w:rPr>
          <w:sz w:val="22"/>
          <w:szCs w:val="22"/>
        </w:rPr>
        <w:t xml:space="preserve">staff and friends of the Health Center in breaking ground on a new </w:t>
      </w:r>
      <w:r w:rsidR="00144B4A">
        <w:rPr>
          <w:sz w:val="22"/>
          <w:szCs w:val="22"/>
        </w:rPr>
        <w:t xml:space="preserve">48,000 square foot </w:t>
      </w:r>
      <w:r>
        <w:rPr>
          <w:sz w:val="22"/>
          <w:szCs w:val="22"/>
        </w:rPr>
        <w:t xml:space="preserve">facility that when </w:t>
      </w:r>
      <w:r w:rsidR="00144B4A">
        <w:rPr>
          <w:sz w:val="22"/>
          <w:szCs w:val="22"/>
        </w:rPr>
        <w:t xml:space="preserve">completed </w:t>
      </w:r>
      <w:r>
        <w:rPr>
          <w:sz w:val="22"/>
          <w:szCs w:val="22"/>
        </w:rPr>
        <w:t xml:space="preserve">in April 2015 </w:t>
      </w:r>
      <w:r w:rsidRPr="006A745A">
        <w:rPr>
          <w:sz w:val="22"/>
          <w:szCs w:val="22"/>
        </w:rPr>
        <w:t xml:space="preserve">will allow the health center to </w:t>
      </w:r>
      <w:r w:rsidR="00144B4A">
        <w:rPr>
          <w:sz w:val="22"/>
          <w:szCs w:val="22"/>
        </w:rPr>
        <w:t xml:space="preserve">greatly </w:t>
      </w:r>
      <w:r w:rsidR="00172658">
        <w:rPr>
          <w:sz w:val="22"/>
          <w:szCs w:val="22"/>
        </w:rPr>
        <w:t xml:space="preserve">expand care and </w:t>
      </w:r>
      <w:r w:rsidRPr="006A745A">
        <w:rPr>
          <w:sz w:val="22"/>
          <w:szCs w:val="22"/>
        </w:rPr>
        <w:t>roughly double the 6,000 patients seen in Allston</w:t>
      </w:r>
      <w:r w:rsidR="00144B4A">
        <w:rPr>
          <w:sz w:val="22"/>
          <w:szCs w:val="22"/>
        </w:rPr>
        <w:t>-Brighton</w:t>
      </w:r>
      <w:r w:rsidR="00BE7610">
        <w:rPr>
          <w:sz w:val="22"/>
          <w:szCs w:val="22"/>
        </w:rPr>
        <w:t xml:space="preserve">. </w:t>
      </w:r>
    </w:p>
    <w:p w:rsidR="00BE7610" w:rsidRDefault="00BE7610" w:rsidP="00BE7610">
      <w:pPr>
        <w:spacing w:line="360" w:lineRule="auto"/>
        <w:rPr>
          <w:sz w:val="22"/>
          <w:szCs w:val="22"/>
        </w:rPr>
      </w:pPr>
    </w:p>
    <w:p w:rsid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>The new building will include</w:t>
      </w:r>
      <w:r w:rsidR="00763B15">
        <w:rPr>
          <w:sz w:val="22"/>
          <w:szCs w:val="22"/>
        </w:rPr>
        <w:t xml:space="preserve"> </w:t>
      </w:r>
      <w:r w:rsidRPr="00BE7610">
        <w:rPr>
          <w:sz w:val="22"/>
          <w:szCs w:val="22"/>
        </w:rPr>
        <w:t xml:space="preserve">a family medicine clinic, </w:t>
      </w:r>
      <w:r w:rsidR="003742EB">
        <w:rPr>
          <w:sz w:val="22"/>
          <w:szCs w:val="22"/>
        </w:rPr>
        <w:t xml:space="preserve">a pharmacy, </w:t>
      </w:r>
      <w:r w:rsidRPr="00BE7610">
        <w:rPr>
          <w:sz w:val="22"/>
          <w:szCs w:val="22"/>
        </w:rPr>
        <w:t xml:space="preserve">a dental clinic, a laboratory, a behavioral health </w:t>
      </w:r>
      <w:r w:rsidR="00144B4A">
        <w:rPr>
          <w:sz w:val="22"/>
          <w:szCs w:val="22"/>
        </w:rPr>
        <w:t>clinic</w:t>
      </w:r>
      <w:r w:rsidRPr="00BE7610">
        <w:rPr>
          <w:sz w:val="22"/>
          <w:szCs w:val="22"/>
        </w:rPr>
        <w:t xml:space="preserve">, an administrative suite, a vision clinic </w:t>
      </w:r>
      <w:proofErr w:type="gramStart"/>
      <w:r w:rsidRPr="00BE7610">
        <w:rPr>
          <w:sz w:val="22"/>
          <w:szCs w:val="22"/>
        </w:rPr>
        <w:t>and  eye</w:t>
      </w:r>
      <w:proofErr w:type="gramEnd"/>
      <w:r w:rsidRPr="00BE7610">
        <w:rPr>
          <w:sz w:val="22"/>
          <w:szCs w:val="22"/>
        </w:rPr>
        <w:t xml:space="preserve"> glass shop, and a conference area for health center and community use.</w:t>
      </w:r>
    </w:p>
    <w:p w:rsidR="00BE7610" w:rsidRDefault="00BE7610" w:rsidP="00BE7610">
      <w:pPr>
        <w:spacing w:line="360" w:lineRule="auto"/>
        <w:rPr>
          <w:sz w:val="22"/>
          <w:szCs w:val="22"/>
        </w:rPr>
      </w:pPr>
    </w:p>
    <w:p w:rsidR="00BE7610" w:rsidRP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 xml:space="preserve">Work on the $26.5 million facility will be enabled in part by a $1 million donation from Beth Israel Deaconess Medical Center, which has maintained a clinical relationship with the health center since it joined BIDMC’s </w:t>
      </w:r>
      <w:hyperlink r:id="rId5" w:history="1">
        <w:r w:rsidRPr="00BE7610">
          <w:rPr>
            <w:rStyle w:val="Hyperlink"/>
            <w:sz w:val="22"/>
            <w:szCs w:val="22"/>
          </w:rPr>
          <w:t>Community Care Alliance</w:t>
        </w:r>
      </w:hyperlink>
      <w:r w:rsidRPr="00BE7610">
        <w:rPr>
          <w:sz w:val="22"/>
          <w:szCs w:val="22"/>
        </w:rPr>
        <w:t xml:space="preserve"> in 1997.</w:t>
      </w:r>
    </w:p>
    <w:p w:rsidR="00BE7610" w:rsidRPr="00BE7610" w:rsidRDefault="00BE7610" w:rsidP="00BE7610">
      <w:pPr>
        <w:spacing w:line="360" w:lineRule="auto"/>
        <w:rPr>
          <w:sz w:val="22"/>
          <w:szCs w:val="22"/>
        </w:rPr>
      </w:pPr>
    </w:p>
    <w:p w:rsid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b/>
          <w:sz w:val="22"/>
          <w:szCs w:val="22"/>
        </w:rPr>
        <w:t>FOR MORE INFORMATION, CONTACT</w:t>
      </w:r>
      <w:r>
        <w:rPr>
          <w:sz w:val="22"/>
          <w:szCs w:val="22"/>
        </w:rPr>
        <w:t>:</w:t>
      </w:r>
    </w:p>
    <w:p w:rsidR="00BE7610" w:rsidRPr="00BE7610" w:rsidRDefault="00BE7610" w:rsidP="00BE7610">
      <w:pPr>
        <w:spacing w:line="360" w:lineRule="auto"/>
        <w:rPr>
          <w:rStyle w:val="Hyperlink"/>
          <w:sz w:val="22"/>
          <w:szCs w:val="22"/>
        </w:rPr>
      </w:pPr>
      <w:r w:rsidRPr="00BE7610">
        <w:rPr>
          <w:color w:val="000000"/>
          <w:sz w:val="22"/>
          <w:szCs w:val="22"/>
        </w:rPr>
        <w:t xml:space="preserve">Paola M. Ferrer, </w:t>
      </w:r>
      <w:r w:rsidRPr="00BE7610">
        <w:rPr>
          <w:sz w:val="22"/>
          <w:szCs w:val="22"/>
        </w:rPr>
        <w:t xml:space="preserve">617-208-1518; </w:t>
      </w:r>
      <w:hyperlink r:id="rId6" w:history="1">
        <w:r w:rsidRPr="00BE7610">
          <w:rPr>
            <w:rStyle w:val="Hyperlink"/>
            <w:sz w:val="22"/>
            <w:szCs w:val="22"/>
          </w:rPr>
          <w:t>pferrer@jmschc.org</w:t>
        </w:r>
      </w:hyperlink>
    </w:p>
    <w:p w:rsidR="003445DF" w:rsidRPr="003445DF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 xml:space="preserve">Jerry Berger, 617-667-7308; </w:t>
      </w:r>
      <w:hyperlink r:id="rId7" w:history="1">
        <w:r w:rsidRPr="00BE7610">
          <w:rPr>
            <w:rStyle w:val="Hyperlink"/>
            <w:sz w:val="22"/>
            <w:szCs w:val="22"/>
          </w:rPr>
          <w:t>jberger@bidmc.harvard.edu</w:t>
        </w:r>
      </w:hyperlink>
    </w:p>
    <w:p w:rsidR="003445DF" w:rsidRDefault="003445DF"/>
    <w:sectPr w:rsidR="003445DF" w:rsidSect="0041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91"/>
    <w:rsid w:val="00007142"/>
    <w:rsid w:val="000A51A2"/>
    <w:rsid w:val="00103B6C"/>
    <w:rsid w:val="00144B4A"/>
    <w:rsid w:val="00172658"/>
    <w:rsid w:val="002838BE"/>
    <w:rsid w:val="003445DF"/>
    <w:rsid w:val="003742EB"/>
    <w:rsid w:val="003C23DB"/>
    <w:rsid w:val="00411361"/>
    <w:rsid w:val="0044770F"/>
    <w:rsid w:val="005422D1"/>
    <w:rsid w:val="006A745A"/>
    <w:rsid w:val="00763B15"/>
    <w:rsid w:val="007E7BA1"/>
    <w:rsid w:val="00A270CA"/>
    <w:rsid w:val="00B94291"/>
    <w:rsid w:val="00BE7610"/>
    <w:rsid w:val="00D65989"/>
    <w:rsid w:val="00E512DE"/>
    <w:rsid w:val="00F5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1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291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erger@bidmc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errer@jmschc.org" TargetMode="External"/><Relationship Id="rId5" Type="http://schemas.openxmlformats.org/officeDocument/2006/relationships/hyperlink" Target="http://www.bidmc.org/Centers-and-Departments/Departments/Community-Initiatives/Community-Benefits/CHC/Community-Care-Alliance---CCA.aspx" TargetMode="External"/><Relationship Id="rId4" Type="http://schemas.openxmlformats.org/officeDocument/2006/relationships/hyperlink" Target="http://www.jmschc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Berger,Jerry (Director of Media Relations)</dc:creator>
  <cp:lastModifiedBy>jmendoza</cp:lastModifiedBy>
  <cp:revision>2</cp:revision>
  <dcterms:created xsi:type="dcterms:W3CDTF">2016-03-02T15:02:00Z</dcterms:created>
  <dcterms:modified xsi:type="dcterms:W3CDTF">2016-03-02T15:02:00Z</dcterms:modified>
</cp:coreProperties>
</file>